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13BB" w:rsidRDefault="00F475EB" w:rsidP="00281E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CBA042" wp14:editId="58CFBB33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BA0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4D6859" wp14:editId="18A9007E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D6859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2684934E" wp14:editId="4713CD49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DB73AF7" wp14:editId="5D6F4398">
                <wp:simplePos x="0" y="0"/>
                <wp:positionH relativeFrom="column">
                  <wp:posOffset>-925830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377" w:rsidRPr="002A64D4" w:rsidRDefault="002A64D4" w:rsidP="003F6708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:rsidR="007F3377" w:rsidRPr="00111550" w:rsidRDefault="00A350CE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:rsidR="002A64D4" w:rsidRPr="00111550" w:rsidRDefault="005D5DA9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3AF7" id="Text Box 6" o:spid="_x0000_s1028" type="#_x0000_t202" style="position:absolute;margin-left:-72.9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" o:allowincell="f" o:allowoverlap="f" filled="f" stroked="f">
                <v:textbox>
                  <w:txbxContent>
                    <w:p w:rsidR="007F3377" w:rsidRPr="002A64D4" w:rsidRDefault="002A64D4" w:rsidP="003F6708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:rsidR="007F3377" w:rsidRPr="00111550" w:rsidRDefault="00A350CE" w:rsidP="003F6708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:rsidR="002A64D4" w:rsidRPr="00111550" w:rsidRDefault="005D5DA9" w:rsidP="003F6708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:rsidR="000B02F5" w:rsidRDefault="000B02F5" w:rsidP="000B02F5">
      <w:pPr>
        <w:tabs>
          <w:tab w:val="left" w:pos="1740"/>
        </w:tabs>
        <w:jc w:val="center"/>
      </w:pPr>
    </w:p>
    <w:p w:rsidR="0049599C" w:rsidRPr="002D5C37" w:rsidRDefault="0049599C" w:rsidP="0049599C">
      <w:pPr>
        <w:jc w:val="center"/>
        <w:rPr>
          <w:b/>
          <w:sz w:val="22"/>
          <w:szCs w:val="22"/>
        </w:rPr>
      </w:pPr>
      <w:r w:rsidRPr="002D5C37">
        <w:rPr>
          <w:b/>
          <w:sz w:val="22"/>
          <w:szCs w:val="22"/>
        </w:rPr>
        <w:t>LOUISIANA COMMISSION ON PERINATAL CARE AND PREVENTION OF INFANT MORTALITY</w:t>
      </w:r>
    </w:p>
    <w:p w:rsidR="0084612E" w:rsidRPr="002D5C37" w:rsidRDefault="007366B8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Phone Meeting: </w:t>
      </w:r>
      <w:r w:rsidR="0049599C" w:rsidRPr="002D5C37">
        <w:rPr>
          <w:sz w:val="22"/>
          <w:szCs w:val="22"/>
        </w:rPr>
        <w:t>1888-204</w:t>
      </w:r>
      <w:r w:rsidR="0084612E" w:rsidRPr="002D5C37">
        <w:rPr>
          <w:sz w:val="22"/>
          <w:szCs w:val="22"/>
        </w:rPr>
        <w:t>-5984 Access Code 1982918</w:t>
      </w:r>
    </w:p>
    <w:p w:rsidR="0049599C" w:rsidRPr="002D5C37" w:rsidRDefault="00672C72" w:rsidP="0049599C">
      <w:pPr>
        <w:jc w:val="center"/>
        <w:rPr>
          <w:sz w:val="22"/>
          <w:szCs w:val="22"/>
        </w:rPr>
      </w:pPr>
      <w:r>
        <w:rPr>
          <w:sz w:val="22"/>
          <w:szCs w:val="22"/>
        </w:rPr>
        <w:t>May 10</w:t>
      </w:r>
      <w:r w:rsidR="006B4CFB">
        <w:rPr>
          <w:sz w:val="22"/>
          <w:szCs w:val="22"/>
        </w:rPr>
        <w:t>, 2018</w:t>
      </w:r>
    </w:p>
    <w:p w:rsidR="00346A85" w:rsidRPr="002D5C37" w:rsidRDefault="00346A85" w:rsidP="0049599C">
      <w:pPr>
        <w:jc w:val="center"/>
        <w:rPr>
          <w:sz w:val="22"/>
          <w:szCs w:val="22"/>
        </w:rPr>
      </w:pPr>
    </w:p>
    <w:p w:rsidR="006A7FC8" w:rsidRPr="006B4CFB" w:rsidRDefault="006A7FC8" w:rsidP="00672C72">
      <w:pPr>
        <w:ind w:left="1440" w:hanging="1440"/>
        <w:rPr>
          <w:sz w:val="22"/>
          <w:szCs w:val="22"/>
        </w:rPr>
      </w:pPr>
      <w:r w:rsidRPr="006B4CFB">
        <w:rPr>
          <w:sz w:val="22"/>
          <w:szCs w:val="22"/>
          <w:u w:val="single"/>
        </w:rPr>
        <w:t>Attendees</w:t>
      </w:r>
      <w:r w:rsidR="00171D2C" w:rsidRPr="006B4CFB">
        <w:rPr>
          <w:sz w:val="22"/>
          <w:szCs w:val="22"/>
        </w:rPr>
        <w:t xml:space="preserve">: </w:t>
      </w:r>
      <w:r w:rsidR="000D387D" w:rsidRPr="006B4CFB">
        <w:rPr>
          <w:sz w:val="22"/>
          <w:szCs w:val="22"/>
        </w:rPr>
        <w:tab/>
      </w:r>
      <w:r w:rsidR="00EC35B0" w:rsidRPr="006B4CFB">
        <w:rPr>
          <w:sz w:val="22"/>
          <w:szCs w:val="22"/>
        </w:rPr>
        <w:t xml:space="preserve">Phone: </w:t>
      </w:r>
      <w:r w:rsidR="00412F63" w:rsidRPr="006B4CFB">
        <w:rPr>
          <w:sz w:val="22"/>
          <w:szCs w:val="22"/>
        </w:rPr>
        <w:tab/>
      </w:r>
      <w:r w:rsidR="00672C72">
        <w:rPr>
          <w:sz w:val="22"/>
          <w:szCs w:val="22"/>
        </w:rPr>
        <w:t xml:space="preserve">Dr. Scott Barrilleaux, Gaye Dean, Dr. Tina Stefanski, </w:t>
      </w:r>
      <w:r w:rsidR="0098405E" w:rsidRPr="006B4CFB">
        <w:rPr>
          <w:sz w:val="22"/>
          <w:szCs w:val="22"/>
        </w:rPr>
        <w:t xml:space="preserve">Amy Zapata, </w:t>
      </w:r>
      <w:r w:rsidR="00672C72" w:rsidRPr="00672C72">
        <w:rPr>
          <w:sz w:val="22"/>
          <w:szCs w:val="22"/>
        </w:rPr>
        <w:t>Dr. Stacy Drury, Dr. Steven Spedale</w:t>
      </w:r>
      <w:r w:rsidR="00672C72">
        <w:rPr>
          <w:sz w:val="22"/>
          <w:szCs w:val="22"/>
        </w:rPr>
        <w:t>, Emily Stevens</w:t>
      </w:r>
    </w:p>
    <w:p w:rsidR="00BC5EBE" w:rsidRPr="006B4CFB" w:rsidRDefault="00BC5EBE" w:rsidP="006A7FC8">
      <w:pPr>
        <w:rPr>
          <w:sz w:val="22"/>
          <w:szCs w:val="22"/>
        </w:rPr>
      </w:pPr>
    </w:p>
    <w:p w:rsidR="006A7FC8" w:rsidRPr="006B4CFB" w:rsidRDefault="006A7FC8" w:rsidP="000D387D">
      <w:pPr>
        <w:ind w:left="1440" w:hanging="1440"/>
        <w:rPr>
          <w:sz w:val="22"/>
          <w:szCs w:val="22"/>
        </w:rPr>
      </w:pPr>
      <w:r w:rsidRPr="006B4CFB">
        <w:rPr>
          <w:sz w:val="22"/>
          <w:szCs w:val="22"/>
          <w:u w:val="single"/>
        </w:rPr>
        <w:t>Guests</w:t>
      </w:r>
      <w:r w:rsidRPr="006B4CFB">
        <w:rPr>
          <w:sz w:val="22"/>
          <w:szCs w:val="22"/>
        </w:rPr>
        <w:t xml:space="preserve">: </w:t>
      </w:r>
      <w:r w:rsidR="000D387D" w:rsidRPr="006B4CFB">
        <w:rPr>
          <w:sz w:val="22"/>
          <w:szCs w:val="22"/>
        </w:rPr>
        <w:tab/>
      </w:r>
      <w:r w:rsidR="00672C72">
        <w:rPr>
          <w:sz w:val="22"/>
          <w:szCs w:val="22"/>
        </w:rPr>
        <w:t xml:space="preserve">Phone: </w:t>
      </w:r>
      <w:r w:rsidR="00237D70" w:rsidRPr="006B4CFB">
        <w:rPr>
          <w:sz w:val="22"/>
          <w:szCs w:val="22"/>
        </w:rPr>
        <w:t xml:space="preserve"> </w:t>
      </w:r>
      <w:r w:rsidR="000D387D" w:rsidRPr="006B4CFB">
        <w:rPr>
          <w:sz w:val="22"/>
          <w:szCs w:val="22"/>
        </w:rPr>
        <w:t xml:space="preserve">Kelly Bankston, Karis Schoellmann, Rebecca Roques, </w:t>
      </w:r>
      <w:r w:rsidR="0098405E" w:rsidRPr="006B4CFB">
        <w:rPr>
          <w:sz w:val="22"/>
          <w:szCs w:val="22"/>
        </w:rPr>
        <w:t xml:space="preserve">Matthew Wallace, </w:t>
      </w:r>
      <w:r w:rsidR="00672C72">
        <w:rPr>
          <w:sz w:val="22"/>
          <w:szCs w:val="22"/>
        </w:rPr>
        <w:t>B</w:t>
      </w:r>
      <w:r w:rsidR="0098405E" w:rsidRPr="006B4CFB">
        <w:rPr>
          <w:sz w:val="22"/>
          <w:szCs w:val="22"/>
        </w:rPr>
        <w:t>erkley Durbin</w:t>
      </w:r>
      <w:r w:rsidR="00A90600" w:rsidRPr="006B4CFB">
        <w:rPr>
          <w:sz w:val="22"/>
          <w:szCs w:val="22"/>
        </w:rPr>
        <w:t xml:space="preserve">, </w:t>
      </w:r>
      <w:r w:rsidR="0098405E" w:rsidRPr="006B4CFB">
        <w:rPr>
          <w:sz w:val="22"/>
          <w:szCs w:val="22"/>
        </w:rPr>
        <w:t xml:space="preserve">Marci Brewer, Shelley Ryan-Gray, Bridget Redlich-Cole, </w:t>
      </w:r>
      <w:r w:rsidR="00672C72">
        <w:rPr>
          <w:sz w:val="22"/>
          <w:szCs w:val="22"/>
        </w:rPr>
        <w:t>Marty Hennegan, Chris Cornell, Traci Perry</w:t>
      </w:r>
    </w:p>
    <w:p w:rsidR="006F6E01" w:rsidRPr="006B4CFB" w:rsidRDefault="006F6E01" w:rsidP="0049599C">
      <w:pPr>
        <w:rPr>
          <w:sz w:val="22"/>
          <w:szCs w:val="22"/>
        </w:rPr>
      </w:pPr>
    </w:p>
    <w:p w:rsidR="0015077D" w:rsidRPr="006B4CFB" w:rsidRDefault="0049599C" w:rsidP="00AD0888">
      <w:pPr>
        <w:spacing w:line="276" w:lineRule="auto"/>
        <w:rPr>
          <w:b/>
          <w:sz w:val="22"/>
          <w:szCs w:val="22"/>
        </w:rPr>
      </w:pPr>
      <w:r w:rsidRPr="006B4CFB">
        <w:rPr>
          <w:b/>
          <w:sz w:val="22"/>
          <w:szCs w:val="22"/>
        </w:rPr>
        <w:t>Meeting Notes:</w:t>
      </w:r>
    </w:p>
    <w:p w:rsidR="002739F4" w:rsidRPr="006B4CFB" w:rsidRDefault="002739F4" w:rsidP="002739F4">
      <w:pPr>
        <w:pStyle w:val="ListParagraph"/>
        <w:rPr>
          <w:rFonts w:ascii="Times New Roman" w:hAnsi="Times New Roman"/>
        </w:rPr>
      </w:pPr>
    </w:p>
    <w:p w:rsidR="00412F63" w:rsidRPr="00C33007" w:rsidRDefault="00AD0888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6B4CFB">
        <w:rPr>
          <w:rFonts w:ascii="Times New Roman" w:hAnsi="Times New Roman"/>
          <w:u w:val="single"/>
        </w:rPr>
        <w:t>Updates and Reports</w:t>
      </w:r>
    </w:p>
    <w:p w:rsidR="00C33007" w:rsidRPr="00C33007" w:rsidRDefault="00C33007" w:rsidP="00C33007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Times New Roman" w:hAnsi="Times New Roman"/>
        </w:rPr>
      </w:pPr>
      <w:r w:rsidRPr="00C33007">
        <w:rPr>
          <w:rFonts w:ascii="Times New Roman" w:hAnsi="Times New Roman"/>
        </w:rPr>
        <w:t>NAS Subgroup</w:t>
      </w:r>
      <w:r>
        <w:rPr>
          <w:rFonts w:ascii="Times New Roman" w:hAnsi="Times New Roman"/>
        </w:rPr>
        <w:t>:</w:t>
      </w:r>
    </w:p>
    <w:p w:rsidR="00C33007" w:rsidRPr="007B56A5" w:rsidRDefault="00C33007" w:rsidP="007B56A5">
      <w:pPr>
        <w:spacing w:line="276" w:lineRule="auto"/>
        <w:ind w:left="720"/>
        <w:contextualSpacing/>
        <w:rPr>
          <w:sz w:val="22"/>
          <w:szCs w:val="22"/>
        </w:rPr>
      </w:pPr>
      <w:r w:rsidRPr="007B56A5">
        <w:rPr>
          <w:sz w:val="22"/>
          <w:szCs w:val="22"/>
        </w:rPr>
        <w:t>Dr. Stefanski gave</w:t>
      </w:r>
      <w:r w:rsidR="007B56A5">
        <w:rPr>
          <w:sz w:val="22"/>
          <w:szCs w:val="22"/>
        </w:rPr>
        <w:t xml:space="preserve"> an update on the NAS subgroup that is working to track recommendations made in the HCR 58 Study Resolution. </w:t>
      </w:r>
      <w:r w:rsidRPr="007B56A5">
        <w:rPr>
          <w:sz w:val="22"/>
          <w:szCs w:val="22"/>
        </w:rPr>
        <w:t xml:space="preserve">The group </w:t>
      </w:r>
      <w:r w:rsidR="007B56A5">
        <w:rPr>
          <w:sz w:val="22"/>
          <w:szCs w:val="22"/>
        </w:rPr>
        <w:t xml:space="preserve">has met once </w:t>
      </w:r>
      <w:r w:rsidR="007366B8">
        <w:rPr>
          <w:sz w:val="22"/>
          <w:szCs w:val="22"/>
        </w:rPr>
        <w:t xml:space="preserve">this far, </w:t>
      </w:r>
      <w:r w:rsidR="007B56A5">
        <w:rPr>
          <w:sz w:val="22"/>
          <w:szCs w:val="22"/>
        </w:rPr>
        <w:t xml:space="preserve">and </w:t>
      </w:r>
      <w:r w:rsidR="007366B8">
        <w:rPr>
          <w:sz w:val="22"/>
          <w:szCs w:val="22"/>
        </w:rPr>
        <w:t xml:space="preserve">is </w:t>
      </w:r>
      <w:r w:rsidR="007B56A5">
        <w:rPr>
          <w:sz w:val="22"/>
          <w:szCs w:val="22"/>
        </w:rPr>
        <w:t xml:space="preserve">working on drafting a brief to be presented to the Commission regarding the status of </w:t>
      </w:r>
      <w:r w:rsidR="007B56A5" w:rsidRPr="007B56A5">
        <w:rPr>
          <w:i/>
          <w:sz w:val="22"/>
          <w:szCs w:val="22"/>
        </w:rPr>
        <w:t>Screening Recommendations</w:t>
      </w:r>
      <w:r w:rsidR="007B56A5">
        <w:rPr>
          <w:sz w:val="22"/>
          <w:szCs w:val="22"/>
        </w:rPr>
        <w:t xml:space="preserve"> made in the document. </w:t>
      </w:r>
    </w:p>
    <w:p w:rsidR="00C33007" w:rsidRPr="00C33007" w:rsidRDefault="00C33007" w:rsidP="00C33007">
      <w:pPr>
        <w:pStyle w:val="ListParagraph"/>
        <w:spacing w:line="276" w:lineRule="auto"/>
        <w:ind w:left="360"/>
        <w:contextualSpacing/>
        <w:rPr>
          <w:rFonts w:ascii="Times New Roman" w:hAnsi="Times New Roman"/>
        </w:rPr>
      </w:pPr>
    </w:p>
    <w:p w:rsidR="007B56A5" w:rsidRDefault="007366B8" w:rsidP="007B56A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Louisiana </w:t>
      </w:r>
      <w:r w:rsidR="00C33007" w:rsidRPr="00C33007">
        <w:rPr>
          <w:rFonts w:ascii="Times New Roman" w:hAnsi="Times New Roman"/>
        </w:rPr>
        <w:t>P</w:t>
      </w:r>
      <w:r>
        <w:rPr>
          <w:rFonts w:ascii="Times New Roman" w:hAnsi="Times New Roman"/>
        </w:rPr>
        <w:t>erinatal Quality Collaborative (LaP</w:t>
      </w:r>
      <w:r w:rsidR="00C33007" w:rsidRPr="00C33007">
        <w:rPr>
          <w:rFonts w:ascii="Times New Roman" w:hAnsi="Times New Roman"/>
        </w:rPr>
        <w:t>QC</w:t>
      </w:r>
      <w:r>
        <w:rPr>
          <w:rFonts w:ascii="Times New Roman" w:hAnsi="Times New Roman"/>
        </w:rPr>
        <w:t>)</w:t>
      </w:r>
    </w:p>
    <w:p w:rsidR="00C33007" w:rsidRPr="007366B8" w:rsidRDefault="007B56A5" w:rsidP="007366B8">
      <w:pPr>
        <w:pStyle w:val="ListParagraph"/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Updates were provided by Kelly Bankston and Amy Zapata. A</w:t>
      </w:r>
      <w:r w:rsidR="00C33007" w:rsidRPr="007B56A5">
        <w:rPr>
          <w:rFonts w:ascii="Times New Roman" w:hAnsi="Times New Roman"/>
        </w:rPr>
        <w:t xml:space="preserve">n expert panel meeting </w:t>
      </w:r>
      <w:r>
        <w:rPr>
          <w:rFonts w:ascii="Times New Roman" w:hAnsi="Times New Roman"/>
        </w:rPr>
        <w:t xml:space="preserve">was held </w:t>
      </w:r>
      <w:r w:rsidR="00C33007" w:rsidRPr="007B56A5">
        <w:rPr>
          <w:rFonts w:ascii="Times New Roman" w:hAnsi="Times New Roman"/>
        </w:rPr>
        <w:t xml:space="preserve">yesterday </w:t>
      </w:r>
      <w:r w:rsidR="007366B8">
        <w:rPr>
          <w:rFonts w:ascii="Times New Roman" w:hAnsi="Times New Roman"/>
        </w:rPr>
        <w:t xml:space="preserve">(May 9, 2018) </w:t>
      </w:r>
      <w:r>
        <w:rPr>
          <w:rFonts w:ascii="Times New Roman" w:hAnsi="Times New Roman"/>
        </w:rPr>
        <w:t xml:space="preserve">and </w:t>
      </w:r>
      <w:r w:rsidR="007366B8">
        <w:rPr>
          <w:rFonts w:ascii="Times New Roman" w:hAnsi="Times New Roman"/>
        </w:rPr>
        <w:t xml:space="preserve">the panel was </w:t>
      </w:r>
      <w:r w:rsidR="00C33007" w:rsidRPr="007B56A5">
        <w:rPr>
          <w:rFonts w:ascii="Times New Roman" w:hAnsi="Times New Roman"/>
        </w:rPr>
        <w:t xml:space="preserve">presented with the Institute for Healthcare Improvement (IHI) Breakthrough Series model for improvement </w:t>
      </w:r>
      <w:r w:rsidR="007366B8">
        <w:rPr>
          <w:rFonts w:ascii="Times New Roman" w:hAnsi="Times New Roman"/>
        </w:rPr>
        <w:t xml:space="preserve">designed </w:t>
      </w:r>
      <w:r>
        <w:rPr>
          <w:rFonts w:ascii="Times New Roman" w:hAnsi="Times New Roman"/>
        </w:rPr>
        <w:t>to accomplish</w:t>
      </w:r>
      <w:r w:rsidR="00C33007" w:rsidRPr="007B56A5">
        <w:rPr>
          <w:rFonts w:ascii="Times New Roman" w:hAnsi="Times New Roman"/>
        </w:rPr>
        <w:t xml:space="preserve"> a structured approach to quality improvement for the hospitals. </w:t>
      </w:r>
      <w:r>
        <w:rPr>
          <w:rFonts w:ascii="Times New Roman" w:hAnsi="Times New Roman"/>
        </w:rPr>
        <w:t>T</w:t>
      </w:r>
      <w:r w:rsidR="00C33007" w:rsidRPr="007B56A5">
        <w:rPr>
          <w:rFonts w:ascii="Times New Roman" w:hAnsi="Times New Roman"/>
        </w:rPr>
        <w:t>he Breakthrough Series model is for a defined period of time and is c</w:t>
      </w:r>
      <w:r>
        <w:rPr>
          <w:rFonts w:ascii="Times New Roman" w:hAnsi="Times New Roman"/>
        </w:rPr>
        <w:t xml:space="preserve">omposed of five core components that hospitals would engage in:  1) Defined aim 2) </w:t>
      </w:r>
      <w:r w:rsidR="00C33007" w:rsidRPr="007B56A5">
        <w:rPr>
          <w:rFonts w:ascii="Times New Roman" w:hAnsi="Times New Roman"/>
        </w:rPr>
        <w:t>Th</w:t>
      </w:r>
      <w:r>
        <w:rPr>
          <w:rFonts w:ascii="Times New Roman" w:hAnsi="Times New Roman"/>
        </w:rPr>
        <w:t xml:space="preserve">eory of change </w:t>
      </w:r>
      <w:r w:rsidRPr="007366B8">
        <w:rPr>
          <w:rFonts w:ascii="Times New Roman" w:hAnsi="Times New Roman"/>
        </w:rPr>
        <w:t xml:space="preserve">3) </w:t>
      </w:r>
      <w:r w:rsidR="00C33007" w:rsidRPr="007366B8">
        <w:rPr>
          <w:rFonts w:ascii="Times New Roman" w:hAnsi="Times New Roman"/>
        </w:rPr>
        <w:t>Measurement strategy 4) Implementation strategy</w:t>
      </w:r>
      <w:r w:rsidR="007366B8">
        <w:rPr>
          <w:rFonts w:ascii="Times New Roman" w:hAnsi="Times New Roman"/>
        </w:rPr>
        <w:t xml:space="preserve">          </w:t>
      </w:r>
      <w:r w:rsidR="00C33007" w:rsidRPr="007366B8">
        <w:rPr>
          <w:rFonts w:ascii="Times New Roman" w:hAnsi="Times New Roman"/>
        </w:rPr>
        <w:t xml:space="preserve"> 5) Dissemination and spread.</w:t>
      </w:r>
      <w:r w:rsidRPr="007B56A5">
        <w:t xml:space="preserve"> </w:t>
      </w:r>
      <w:r w:rsidRPr="007366B8">
        <w:rPr>
          <w:rFonts w:ascii="Times New Roman" w:hAnsi="Times New Roman"/>
        </w:rPr>
        <w:t xml:space="preserve">The panel was asked to provide feedback </w:t>
      </w:r>
      <w:r w:rsidR="007366B8">
        <w:rPr>
          <w:rFonts w:ascii="Times New Roman" w:hAnsi="Times New Roman"/>
        </w:rPr>
        <w:t xml:space="preserve">and insights to guide implementation of such a model with participating hospitals. </w:t>
      </w:r>
    </w:p>
    <w:p w:rsidR="00C33007" w:rsidRPr="00C33007" w:rsidRDefault="00C33007" w:rsidP="00C33007">
      <w:pPr>
        <w:pStyle w:val="ListParagraph"/>
        <w:spacing w:line="276" w:lineRule="auto"/>
        <w:ind w:left="360"/>
        <w:contextualSpacing/>
        <w:rPr>
          <w:rFonts w:ascii="Times New Roman" w:hAnsi="Times New Roman"/>
        </w:rPr>
      </w:pPr>
    </w:p>
    <w:p w:rsidR="00C33007" w:rsidRPr="00C33007" w:rsidRDefault="007366B8" w:rsidP="00C33007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Louisiana </w:t>
      </w:r>
      <w:r w:rsidR="00C33007" w:rsidRPr="00C33007">
        <w:rPr>
          <w:rFonts w:ascii="Times New Roman" w:hAnsi="Times New Roman"/>
        </w:rPr>
        <w:t>Medicaid</w:t>
      </w:r>
      <w:r w:rsidR="00C33007">
        <w:rPr>
          <w:rFonts w:ascii="Times New Roman" w:hAnsi="Times New Roman"/>
        </w:rPr>
        <w:t>:</w:t>
      </w:r>
    </w:p>
    <w:p w:rsidR="007366B8" w:rsidRDefault="00C33007" w:rsidP="007366B8">
      <w:pPr>
        <w:pStyle w:val="ListParagraph"/>
        <w:numPr>
          <w:ilvl w:val="0"/>
          <w:numId w:val="17"/>
        </w:numPr>
        <w:spacing w:line="276" w:lineRule="auto"/>
        <w:ind w:left="990" w:hanging="270"/>
        <w:contextualSpacing/>
        <w:rPr>
          <w:rFonts w:ascii="Times New Roman" w:hAnsi="Times New Roman"/>
        </w:rPr>
      </w:pPr>
      <w:r w:rsidRPr="00C33007">
        <w:rPr>
          <w:rFonts w:ascii="Times New Roman" w:hAnsi="Times New Roman"/>
        </w:rPr>
        <w:t xml:space="preserve">Rebecca </w:t>
      </w:r>
      <w:r w:rsidR="00EA2DDB">
        <w:rPr>
          <w:rFonts w:ascii="Times New Roman" w:hAnsi="Times New Roman"/>
        </w:rPr>
        <w:t xml:space="preserve">Gurvich let </w:t>
      </w:r>
      <w:r w:rsidR="007366B8">
        <w:rPr>
          <w:rFonts w:ascii="Times New Roman" w:hAnsi="Times New Roman"/>
        </w:rPr>
        <w:t xml:space="preserve">members </w:t>
      </w:r>
      <w:r w:rsidR="00EA2DDB">
        <w:rPr>
          <w:rFonts w:ascii="Times New Roman" w:hAnsi="Times New Roman"/>
        </w:rPr>
        <w:t xml:space="preserve">know </w:t>
      </w:r>
      <w:r w:rsidR="007366B8">
        <w:rPr>
          <w:rFonts w:ascii="Times New Roman" w:hAnsi="Times New Roman"/>
        </w:rPr>
        <w:t>that a request for the c</w:t>
      </w:r>
      <w:r w:rsidRPr="007366B8">
        <w:rPr>
          <w:rFonts w:ascii="Times New Roman" w:hAnsi="Times New Roman"/>
        </w:rPr>
        <w:t xml:space="preserve">overage of breast pumps and human donor milk was submitted to Medicaid. </w:t>
      </w:r>
      <w:r w:rsidR="007366B8">
        <w:rPr>
          <w:rFonts w:ascii="Times New Roman" w:hAnsi="Times New Roman"/>
        </w:rPr>
        <w:t>S</w:t>
      </w:r>
      <w:r w:rsidRPr="007366B8">
        <w:rPr>
          <w:rFonts w:ascii="Times New Roman" w:hAnsi="Times New Roman"/>
        </w:rPr>
        <w:t xml:space="preserve">tudies </w:t>
      </w:r>
      <w:r w:rsidR="007366B8">
        <w:rPr>
          <w:rFonts w:ascii="Times New Roman" w:hAnsi="Times New Roman"/>
        </w:rPr>
        <w:t xml:space="preserve">to determine </w:t>
      </w:r>
      <w:r w:rsidRPr="007366B8">
        <w:rPr>
          <w:rFonts w:ascii="Times New Roman" w:hAnsi="Times New Roman"/>
        </w:rPr>
        <w:t xml:space="preserve">the fiscal impact </w:t>
      </w:r>
      <w:r w:rsidR="007366B8">
        <w:rPr>
          <w:rFonts w:ascii="Times New Roman" w:hAnsi="Times New Roman"/>
        </w:rPr>
        <w:t>and the benefits will be needed.</w:t>
      </w:r>
    </w:p>
    <w:p w:rsidR="00C33007" w:rsidRDefault="00C33007" w:rsidP="00EA2DDB">
      <w:pPr>
        <w:pStyle w:val="ListParagraph"/>
        <w:numPr>
          <w:ilvl w:val="0"/>
          <w:numId w:val="17"/>
        </w:numPr>
        <w:spacing w:line="276" w:lineRule="auto"/>
        <w:ind w:left="990" w:hanging="270"/>
        <w:contextualSpacing/>
        <w:rPr>
          <w:rFonts w:ascii="Times New Roman" w:hAnsi="Times New Roman"/>
        </w:rPr>
      </w:pPr>
      <w:r w:rsidRPr="007366B8">
        <w:rPr>
          <w:rFonts w:ascii="Times New Roman" w:hAnsi="Times New Roman"/>
        </w:rPr>
        <w:t xml:space="preserve">Medicaid </w:t>
      </w:r>
      <w:r w:rsidR="00D510B4">
        <w:rPr>
          <w:rFonts w:ascii="Times New Roman" w:hAnsi="Times New Roman"/>
        </w:rPr>
        <w:t xml:space="preserve">mailed notices to approx. 37,000 Medicaid </w:t>
      </w:r>
      <w:r w:rsidRPr="007366B8">
        <w:rPr>
          <w:rFonts w:ascii="Times New Roman" w:hAnsi="Times New Roman"/>
        </w:rPr>
        <w:t xml:space="preserve">participants </w:t>
      </w:r>
      <w:r w:rsidR="00EA2DDB">
        <w:rPr>
          <w:rFonts w:ascii="Times New Roman" w:hAnsi="Times New Roman"/>
        </w:rPr>
        <w:t xml:space="preserve">(primarily </w:t>
      </w:r>
      <w:r w:rsidR="00EA2DDB" w:rsidRPr="00EA2DDB">
        <w:rPr>
          <w:rFonts w:ascii="Times New Roman" w:hAnsi="Times New Roman"/>
        </w:rPr>
        <w:t xml:space="preserve">senior citizens and individuals </w:t>
      </w:r>
      <w:r w:rsidR="00EA2DDB">
        <w:rPr>
          <w:rFonts w:ascii="Times New Roman" w:hAnsi="Times New Roman"/>
        </w:rPr>
        <w:t xml:space="preserve">with developmental disabilities) </w:t>
      </w:r>
      <w:r w:rsidR="00D510B4">
        <w:rPr>
          <w:rFonts w:ascii="Times New Roman" w:hAnsi="Times New Roman"/>
        </w:rPr>
        <w:t>to warn that some of their health care coverage could end July 1</w:t>
      </w:r>
      <w:r w:rsidR="00D510B4" w:rsidRPr="00D510B4">
        <w:rPr>
          <w:rFonts w:ascii="Times New Roman" w:hAnsi="Times New Roman"/>
          <w:vertAlign w:val="superscript"/>
        </w:rPr>
        <w:t>st</w:t>
      </w:r>
      <w:r w:rsidR="00D510B4">
        <w:rPr>
          <w:rFonts w:ascii="Times New Roman" w:hAnsi="Times New Roman"/>
        </w:rPr>
        <w:t xml:space="preserve"> due to proposed budget cuts.</w:t>
      </w:r>
    </w:p>
    <w:p w:rsidR="00D510B4" w:rsidRPr="007366B8" w:rsidRDefault="00D510B4" w:rsidP="00D510B4">
      <w:pPr>
        <w:pStyle w:val="ListParagraph"/>
        <w:spacing w:line="276" w:lineRule="auto"/>
        <w:ind w:left="990"/>
        <w:contextualSpacing/>
        <w:rPr>
          <w:rFonts w:ascii="Times New Roman" w:hAnsi="Times New Roman"/>
        </w:rPr>
      </w:pPr>
    </w:p>
    <w:p w:rsidR="00C33007" w:rsidRPr="00C33007" w:rsidRDefault="00C33007" w:rsidP="00C33007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Times New Roman" w:hAnsi="Times New Roman"/>
        </w:rPr>
      </w:pPr>
      <w:r w:rsidRPr="00C33007">
        <w:rPr>
          <w:rFonts w:ascii="Times New Roman" w:hAnsi="Times New Roman"/>
        </w:rPr>
        <w:lastRenderedPageBreak/>
        <w:t>The Gift</w:t>
      </w:r>
    </w:p>
    <w:p w:rsidR="00104701" w:rsidRDefault="00104701" w:rsidP="00104701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04701">
        <w:rPr>
          <w:rFonts w:ascii="Times New Roman" w:hAnsi="Times New Roman"/>
        </w:rPr>
        <w:t xml:space="preserve">As requested at the April meeting, </w:t>
      </w:r>
      <w:r w:rsidR="00C33007" w:rsidRPr="00104701">
        <w:rPr>
          <w:rFonts w:ascii="Times New Roman" w:hAnsi="Times New Roman"/>
        </w:rPr>
        <w:t xml:space="preserve">Marci </w:t>
      </w:r>
      <w:r w:rsidR="000A1669" w:rsidRPr="00104701">
        <w:rPr>
          <w:rFonts w:ascii="Times New Roman" w:hAnsi="Times New Roman"/>
        </w:rPr>
        <w:t xml:space="preserve">Brewer </w:t>
      </w:r>
      <w:r w:rsidRPr="00104701">
        <w:rPr>
          <w:rFonts w:ascii="Times New Roman" w:hAnsi="Times New Roman"/>
        </w:rPr>
        <w:t>outlined</w:t>
      </w:r>
      <w:r w:rsidR="00265898" w:rsidRPr="00104701">
        <w:rPr>
          <w:rFonts w:ascii="Times New Roman" w:hAnsi="Times New Roman"/>
        </w:rPr>
        <w:t xml:space="preserve"> how the Commission could support the work of </w:t>
      </w:r>
      <w:r w:rsidR="00265898" w:rsidRPr="00104701">
        <w:rPr>
          <w:rFonts w:ascii="Times New Roman" w:hAnsi="Times New Roman"/>
          <w:i/>
        </w:rPr>
        <w:t>The Gift</w:t>
      </w:r>
      <w:r w:rsidRPr="00104701">
        <w:rPr>
          <w:rFonts w:ascii="Times New Roman" w:hAnsi="Times New Roman"/>
        </w:rPr>
        <w:t xml:space="preserve">. </w:t>
      </w:r>
      <w:r w:rsidRPr="00104701">
        <w:rPr>
          <w:rFonts w:ascii="Times New Roman" w:hAnsi="Times New Roman"/>
          <w:i/>
        </w:rPr>
        <w:t>(A brief will be prepared and presented to the Commission at a subsequent meeting)</w:t>
      </w:r>
      <w:r w:rsidRPr="00104701">
        <w:rPr>
          <w:rFonts w:ascii="Times New Roman" w:hAnsi="Times New Roman"/>
        </w:rPr>
        <w:t xml:space="preserve"> A short list</w:t>
      </w:r>
      <w:r w:rsidR="000A1669" w:rsidRPr="00104701">
        <w:rPr>
          <w:rFonts w:ascii="Times New Roman" w:hAnsi="Times New Roman"/>
        </w:rPr>
        <w:t xml:space="preserve"> included</w:t>
      </w:r>
      <w:r w:rsidR="00265898" w:rsidRPr="0010470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:rsidR="00C33007" w:rsidRPr="00104701" w:rsidRDefault="00265898" w:rsidP="00104701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04701">
        <w:rPr>
          <w:rFonts w:ascii="Times New Roman" w:hAnsi="Times New Roman"/>
        </w:rPr>
        <w:t>Support b</w:t>
      </w:r>
      <w:r w:rsidR="00C33007" w:rsidRPr="00104701">
        <w:rPr>
          <w:rFonts w:ascii="Times New Roman" w:hAnsi="Times New Roman"/>
        </w:rPr>
        <w:t>reastfeeding enforcement in State Regulations</w:t>
      </w:r>
    </w:p>
    <w:p w:rsidR="00C33007" w:rsidRPr="00104701" w:rsidRDefault="00265898" w:rsidP="00264432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 w:rsidRPr="00104701">
        <w:rPr>
          <w:rFonts w:ascii="Times New Roman" w:hAnsi="Times New Roman"/>
        </w:rPr>
        <w:t>Support Medicaid proposals related to promoting</w:t>
      </w:r>
      <w:r w:rsidR="00C33007" w:rsidRPr="00104701">
        <w:rPr>
          <w:rFonts w:ascii="Times New Roman" w:hAnsi="Times New Roman"/>
        </w:rPr>
        <w:t xml:space="preserve"> breastfeeding</w:t>
      </w:r>
      <w:r w:rsidRPr="00104701">
        <w:rPr>
          <w:rFonts w:ascii="Times New Roman" w:hAnsi="Times New Roman"/>
        </w:rPr>
        <w:t>, including proposing</w:t>
      </w:r>
      <w:r w:rsidR="000A1669" w:rsidRPr="00104701">
        <w:rPr>
          <w:rFonts w:ascii="Times New Roman" w:hAnsi="Times New Roman"/>
        </w:rPr>
        <w:t xml:space="preserve"> </w:t>
      </w:r>
      <w:r w:rsidRPr="00104701">
        <w:rPr>
          <w:rFonts w:ascii="Times New Roman" w:hAnsi="Times New Roman"/>
        </w:rPr>
        <w:t xml:space="preserve">the possibility of tongue tied procedure coverage and </w:t>
      </w:r>
      <w:r w:rsidR="00264432" w:rsidRPr="00264432">
        <w:rPr>
          <w:rFonts w:ascii="Times New Roman" w:hAnsi="Times New Roman"/>
        </w:rPr>
        <w:t xml:space="preserve">International Board Certified Lactation Consultant </w:t>
      </w:r>
      <w:r w:rsidRPr="00104701">
        <w:rPr>
          <w:rFonts w:ascii="Times New Roman" w:hAnsi="Times New Roman"/>
        </w:rPr>
        <w:t>in outpatient coverage</w:t>
      </w:r>
      <w:r w:rsidR="000A1669" w:rsidRPr="00104701">
        <w:rPr>
          <w:rFonts w:ascii="Times New Roman" w:hAnsi="Times New Roman"/>
        </w:rPr>
        <w:t>.</w:t>
      </w:r>
    </w:p>
    <w:p w:rsidR="00265898" w:rsidRPr="00104701" w:rsidRDefault="000A1669" w:rsidP="00CB7C9D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</w:rPr>
      </w:pPr>
      <w:r w:rsidRPr="00104701">
        <w:rPr>
          <w:rFonts w:ascii="Times New Roman" w:hAnsi="Times New Roman"/>
        </w:rPr>
        <w:t>S</w:t>
      </w:r>
      <w:r w:rsidR="00265898" w:rsidRPr="00104701">
        <w:rPr>
          <w:rFonts w:ascii="Times New Roman" w:hAnsi="Times New Roman"/>
        </w:rPr>
        <w:t xml:space="preserve">upport </w:t>
      </w:r>
      <w:r w:rsidRPr="00104701">
        <w:rPr>
          <w:rFonts w:ascii="Times New Roman" w:hAnsi="Times New Roman"/>
        </w:rPr>
        <w:t xml:space="preserve">efforts that encourage </w:t>
      </w:r>
      <w:r w:rsidR="00C33007" w:rsidRPr="00104701">
        <w:rPr>
          <w:rFonts w:ascii="Times New Roman" w:hAnsi="Times New Roman"/>
        </w:rPr>
        <w:t>provider</w:t>
      </w:r>
      <w:r w:rsidR="00265898" w:rsidRPr="00104701">
        <w:rPr>
          <w:rFonts w:ascii="Times New Roman" w:hAnsi="Times New Roman"/>
        </w:rPr>
        <w:t>s</w:t>
      </w:r>
      <w:r w:rsidR="00C33007" w:rsidRPr="00104701">
        <w:rPr>
          <w:rFonts w:ascii="Times New Roman" w:hAnsi="Times New Roman"/>
        </w:rPr>
        <w:t xml:space="preserve"> </w:t>
      </w:r>
      <w:r w:rsidRPr="00104701">
        <w:rPr>
          <w:rFonts w:ascii="Times New Roman" w:hAnsi="Times New Roman"/>
        </w:rPr>
        <w:t xml:space="preserve">to actively support </w:t>
      </w:r>
      <w:r w:rsidR="00265898" w:rsidRPr="00104701">
        <w:rPr>
          <w:rFonts w:ascii="Times New Roman" w:hAnsi="Times New Roman"/>
        </w:rPr>
        <w:t>breastfeeding</w:t>
      </w:r>
      <w:r w:rsidRPr="00104701">
        <w:rPr>
          <w:rFonts w:ascii="Times New Roman" w:hAnsi="Times New Roman"/>
        </w:rPr>
        <w:t xml:space="preserve"> </w:t>
      </w:r>
      <w:r w:rsidR="00264432">
        <w:rPr>
          <w:rFonts w:ascii="Times New Roman" w:hAnsi="Times New Roman"/>
        </w:rPr>
        <w:t>with clients.</w:t>
      </w:r>
      <w:r w:rsidRPr="00104701">
        <w:rPr>
          <w:rFonts w:ascii="Times New Roman" w:hAnsi="Times New Roman"/>
        </w:rPr>
        <w:t xml:space="preserve"> </w:t>
      </w:r>
    </w:p>
    <w:p w:rsidR="00C33007" w:rsidRPr="00104701" w:rsidRDefault="00265898" w:rsidP="00104701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="Times New Roman" w:hAnsi="Times New Roman"/>
        </w:rPr>
      </w:pPr>
      <w:r w:rsidRPr="00104701">
        <w:rPr>
          <w:rFonts w:ascii="Times New Roman" w:hAnsi="Times New Roman"/>
        </w:rPr>
        <w:t>Identify and f</w:t>
      </w:r>
      <w:r w:rsidR="00C33007" w:rsidRPr="00104701">
        <w:rPr>
          <w:rFonts w:ascii="Times New Roman" w:hAnsi="Times New Roman"/>
        </w:rPr>
        <w:t xml:space="preserve">oster champions </w:t>
      </w:r>
      <w:r w:rsidRPr="00104701">
        <w:rPr>
          <w:rFonts w:ascii="Times New Roman" w:hAnsi="Times New Roman"/>
        </w:rPr>
        <w:t xml:space="preserve">in hospitals and </w:t>
      </w:r>
      <w:r w:rsidR="00C33007" w:rsidRPr="00104701">
        <w:rPr>
          <w:rFonts w:ascii="Times New Roman" w:hAnsi="Times New Roman"/>
        </w:rPr>
        <w:t>statewide</w:t>
      </w:r>
      <w:r w:rsidR="000A1669" w:rsidRPr="00104701">
        <w:rPr>
          <w:rFonts w:ascii="Times New Roman" w:hAnsi="Times New Roman"/>
        </w:rPr>
        <w:t xml:space="preserve">. </w:t>
      </w:r>
      <w:r w:rsidR="00C33007" w:rsidRPr="00104701">
        <w:rPr>
          <w:rFonts w:ascii="Times New Roman" w:hAnsi="Times New Roman"/>
        </w:rPr>
        <w:t xml:space="preserve"> </w:t>
      </w:r>
      <w:r w:rsidR="00104701" w:rsidRPr="00104701">
        <w:rPr>
          <w:rFonts w:ascii="Times New Roman" w:hAnsi="Times New Roman"/>
        </w:rPr>
        <w:t>Marci will pull together a brief with recommendations,</w:t>
      </w:r>
    </w:p>
    <w:p w:rsidR="00C33007" w:rsidRPr="006B4CFB" w:rsidRDefault="00C33007" w:rsidP="00C33007">
      <w:pPr>
        <w:pStyle w:val="ListParagraph"/>
        <w:spacing w:line="276" w:lineRule="auto"/>
        <w:ind w:left="1440"/>
        <w:contextualSpacing/>
        <w:rPr>
          <w:rFonts w:ascii="Times New Roman" w:hAnsi="Times New Roman"/>
        </w:rPr>
      </w:pPr>
    </w:p>
    <w:p w:rsidR="00412F63" w:rsidRPr="006B4CFB" w:rsidRDefault="00412F63" w:rsidP="006B4CFB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Times New Roman" w:hAnsi="Times New Roman"/>
        </w:rPr>
      </w:pPr>
      <w:r w:rsidRPr="006B4CFB">
        <w:rPr>
          <w:rFonts w:ascii="Times New Roman" w:hAnsi="Times New Roman"/>
        </w:rPr>
        <w:t>Free Standing Birthing Facilities:</w:t>
      </w:r>
    </w:p>
    <w:p w:rsidR="00C33007" w:rsidRDefault="00F37848" w:rsidP="0030258D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</w:rPr>
      </w:pPr>
      <w:r w:rsidRPr="00E51560">
        <w:rPr>
          <w:rFonts w:ascii="Times New Roman" w:hAnsi="Times New Roman"/>
        </w:rPr>
        <w:t xml:space="preserve">A subgroup will </w:t>
      </w:r>
      <w:r w:rsidR="00265898" w:rsidRPr="00E51560">
        <w:rPr>
          <w:rFonts w:ascii="Times New Roman" w:hAnsi="Times New Roman"/>
        </w:rPr>
        <w:t xml:space="preserve">be convened </w:t>
      </w:r>
      <w:r w:rsidR="00E51560" w:rsidRPr="00E51560">
        <w:rPr>
          <w:rFonts w:ascii="Times New Roman" w:hAnsi="Times New Roman"/>
        </w:rPr>
        <w:t>(Dr. Biggio, Dr. Barrilleaux, Gaye Dean, Emily Stevens,</w:t>
      </w:r>
      <w:r w:rsidR="000A1669">
        <w:rPr>
          <w:rFonts w:ascii="Times New Roman" w:hAnsi="Times New Roman"/>
        </w:rPr>
        <w:t xml:space="preserve"> </w:t>
      </w:r>
      <w:r w:rsidR="00E51560" w:rsidRPr="00E51560">
        <w:rPr>
          <w:rFonts w:ascii="Times New Roman" w:hAnsi="Times New Roman"/>
        </w:rPr>
        <w:t xml:space="preserve">Kelly Bankston and Karis Schoellmann) </w:t>
      </w:r>
      <w:r w:rsidR="00265898" w:rsidRPr="00E51560">
        <w:rPr>
          <w:rFonts w:ascii="Times New Roman" w:hAnsi="Times New Roman"/>
        </w:rPr>
        <w:t>to revisit the issues related to Free Standing Birthing Facilities</w:t>
      </w:r>
      <w:r w:rsidR="00E51560" w:rsidRPr="00E51560">
        <w:rPr>
          <w:rFonts w:ascii="Times New Roman" w:hAnsi="Times New Roman"/>
        </w:rPr>
        <w:t>. The subgroup will work to pull together a brief with recommendations</w:t>
      </w:r>
      <w:r w:rsidR="000A1669">
        <w:rPr>
          <w:rFonts w:ascii="Times New Roman" w:hAnsi="Times New Roman"/>
        </w:rPr>
        <w:t xml:space="preserve">, </w:t>
      </w:r>
      <w:r w:rsidR="00E51560" w:rsidRPr="00E51560">
        <w:rPr>
          <w:rFonts w:ascii="Times New Roman" w:hAnsi="Times New Roman"/>
        </w:rPr>
        <w:t xml:space="preserve">and present these </w:t>
      </w:r>
      <w:r w:rsidR="00E51560">
        <w:rPr>
          <w:rFonts w:ascii="Times New Roman" w:hAnsi="Times New Roman"/>
        </w:rPr>
        <w:t xml:space="preserve">for discussion and decision </w:t>
      </w:r>
      <w:r w:rsidR="000A1669">
        <w:rPr>
          <w:rFonts w:ascii="Times New Roman" w:hAnsi="Times New Roman"/>
        </w:rPr>
        <w:t xml:space="preserve">on next steps </w:t>
      </w:r>
      <w:r w:rsidR="00E51560" w:rsidRPr="00E51560">
        <w:rPr>
          <w:rFonts w:ascii="Times New Roman" w:hAnsi="Times New Roman"/>
        </w:rPr>
        <w:t xml:space="preserve">to the Commission. </w:t>
      </w:r>
    </w:p>
    <w:p w:rsidR="00E51560" w:rsidRPr="00E51560" w:rsidRDefault="00E51560" w:rsidP="00E51560">
      <w:pPr>
        <w:pStyle w:val="ListParagraph"/>
        <w:ind w:left="1080"/>
        <w:rPr>
          <w:rFonts w:ascii="Times New Roman" w:hAnsi="Times New Roman"/>
        </w:rPr>
      </w:pPr>
    </w:p>
    <w:p w:rsidR="00C33007" w:rsidRDefault="00F37848" w:rsidP="00C3300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33007">
        <w:rPr>
          <w:rFonts w:ascii="Times New Roman" w:hAnsi="Times New Roman"/>
        </w:rPr>
        <w:t xml:space="preserve">Title V </w:t>
      </w:r>
      <w:r w:rsidR="00E51560">
        <w:rPr>
          <w:rFonts w:ascii="Times New Roman" w:hAnsi="Times New Roman"/>
        </w:rPr>
        <w:t xml:space="preserve">Maternal and Child Health </w:t>
      </w:r>
      <w:r w:rsidRPr="00C33007">
        <w:rPr>
          <w:rFonts w:ascii="Times New Roman" w:hAnsi="Times New Roman"/>
        </w:rPr>
        <w:t>Grant</w:t>
      </w:r>
    </w:p>
    <w:p w:rsidR="00F37848" w:rsidRPr="00C33007" w:rsidRDefault="00E51560" w:rsidP="00C33007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The Public Input doc</w:t>
      </w:r>
      <w:r w:rsidR="000A1669">
        <w:rPr>
          <w:rFonts w:ascii="Times New Roman" w:hAnsi="Times New Roman"/>
        </w:rPr>
        <w:t xml:space="preserve">ument </w:t>
      </w:r>
      <w:r>
        <w:rPr>
          <w:rFonts w:ascii="Times New Roman" w:hAnsi="Times New Roman"/>
        </w:rPr>
        <w:t>for the Title V Block Grant Application is being prepared and will be brought to the Commission for review in July</w:t>
      </w:r>
      <w:r w:rsidR="00C33007" w:rsidRPr="00C33007">
        <w:rPr>
          <w:rFonts w:ascii="Times New Roman" w:hAnsi="Times New Roman"/>
        </w:rPr>
        <w:t>.</w:t>
      </w:r>
    </w:p>
    <w:p w:rsidR="00C33007" w:rsidRPr="006B4CFB" w:rsidRDefault="00C33007" w:rsidP="00C33007">
      <w:pPr>
        <w:pStyle w:val="ListParagraph"/>
        <w:ind w:left="1440"/>
        <w:rPr>
          <w:rFonts w:ascii="Times New Roman" w:hAnsi="Times New Roman"/>
        </w:rPr>
      </w:pPr>
    </w:p>
    <w:p w:rsidR="002976A7" w:rsidRPr="006B4CFB" w:rsidRDefault="00807B6B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Legislative Updates</w:t>
      </w:r>
    </w:p>
    <w:p w:rsidR="00961FA1" w:rsidRDefault="00961FA1" w:rsidP="00961FA1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961FA1">
        <w:rPr>
          <w:rFonts w:ascii="Times New Roman" w:hAnsi="Times New Roman"/>
        </w:rPr>
        <w:t xml:space="preserve">HB658 - CHILDREN/NEWBORNS:  Provides for a neonatal opiate withdrawal syndrome pilot project to improve outcomes associated with neonatal abstinence syndrome. This bill sponsored by Rep. Leger names the Perinatal Commission and the Louisiana Perinatal Quality Collaborative </w:t>
      </w:r>
      <w:r w:rsidR="00CB61DA">
        <w:rPr>
          <w:rFonts w:ascii="Times New Roman" w:hAnsi="Times New Roman"/>
        </w:rPr>
        <w:t xml:space="preserve">as stakeholders to be convened in order to scale and promote evidence-based care of infants with neonatal opiate withdrawal syndrome. </w:t>
      </w:r>
      <w:r>
        <w:rPr>
          <w:rFonts w:ascii="Times New Roman" w:hAnsi="Times New Roman"/>
        </w:rPr>
        <w:t>The bill has been a</w:t>
      </w:r>
      <w:r w:rsidR="00CB61DA">
        <w:rPr>
          <w:rFonts w:ascii="Times New Roman" w:hAnsi="Times New Roman"/>
        </w:rPr>
        <w:t xml:space="preserve">pproved and the next step is </w:t>
      </w:r>
      <w:r>
        <w:rPr>
          <w:rFonts w:ascii="Times New Roman" w:hAnsi="Times New Roman"/>
        </w:rPr>
        <w:t>for LDH to reach out to the Commission.</w:t>
      </w:r>
    </w:p>
    <w:p w:rsidR="00CB61DA" w:rsidRDefault="00CB61DA" w:rsidP="00CB61DA">
      <w:pPr>
        <w:pStyle w:val="ListParagraph"/>
        <w:spacing w:line="276" w:lineRule="auto"/>
        <w:rPr>
          <w:rFonts w:ascii="Times New Roman" w:hAnsi="Times New Roman"/>
        </w:rPr>
      </w:pPr>
    </w:p>
    <w:p w:rsidR="00961FA1" w:rsidRPr="004466F0" w:rsidRDefault="00961FA1" w:rsidP="004466F0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/>
        </w:rPr>
      </w:pPr>
      <w:r w:rsidRPr="00961FA1">
        <w:rPr>
          <w:rFonts w:ascii="Times New Roman" w:hAnsi="Times New Roman"/>
        </w:rPr>
        <w:t>HB818 - Creates the Healthy Moms, Healthy Babies Advisory Council.</w:t>
      </w:r>
      <w:r>
        <w:rPr>
          <w:rFonts w:ascii="Times New Roman" w:hAnsi="Times New Roman"/>
        </w:rPr>
        <w:t xml:space="preserve"> </w:t>
      </w:r>
      <w:r w:rsidRPr="00961FA1">
        <w:rPr>
          <w:rFonts w:ascii="Times New Roman" w:hAnsi="Times New Roman"/>
        </w:rPr>
        <w:t xml:space="preserve">This bill sponsored by Rep. Hilferty </w:t>
      </w:r>
      <w:r w:rsidR="00CB61DA">
        <w:rPr>
          <w:rFonts w:ascii="Times New Roman" w:hAnsi="Times New Roman"/>
        </w:rPr>
        <w:t xml:space="preserve">creates a council </w:t>
      </w:r>
      <w:r w:rsidR="000A1669">
        <w:rPr>
          <w:rFonts w:ascii="Times New Roman" w:hAnsi="Times New Roman"/>
        </w:rPr>
        <w:t>that shall address racial a</w:t>
      </w:r>
      <w:r w:rsidR="00CB61DA">
        <w:rPr>
          <w:rFonts w:ascii="Times New Roman" w:hAnsi="Times New Roman"/>
        </w:rPr>
        <w:t>nd ethnic disparities on mat</w:t>
      </w:r>
      <w:r w:rsidR="000A1669">
        <w:rPr>
          <w:rFonts w:ascii="Times New Roman" w:hAnsi="Times New Roman"/>
        </w:rPr>
        <w:t xml:space="preserve">ernal health outcomes and incorporate a community engaged, equity focused lens onto current programs and campaigns which seek to prevent maternal mortality and promote safe and equitable care for every mother and birth in the state. </w:t>
      </w:r>
      <w:r w:rsidR="00CB61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bill has been approved and requires at least one representative from the Commission </w:t>
      </w:r>
      <w:r w:rsidR="004466F0">
        <w:rPr>
          <w:rFonts w:ascii="Times New Roman" w:hAnsi="Times New Roman"/>
        </w:rPr>
        <w:t xml:space="preserve">to serve on the </w:t>
      </w:r>
      <w:r w:rsidR="000A1669">
        <w:rPr>
          <w:rFonts w:ascii="Times New Roman" w:hAnsi="Times New Roman"/>
        </w:rPr>
        <w:t>Council</w:t>
      </w:r>
      <w:r w:rsidR="004466F0">
        <w:rPr>
          <w:rFonts w:ascii="Times New Roman" w:hAnsi="Times New Roman"/>
        </w:rPr>
        <w:t xml:space="preserve">. The </w:t>
      </w:r>
      <w:r w:rsidR="000A1669">
        <w:rPr>
          <w:rFonts w:ascii="Times New Roman" w:hAnsi="Times New Roman"/>
        </w:rPr>
        <w:t xml:space="preserve">Council </w:t>
      </w:r>
      <w:r w:rsidR="004466F0">
        <w:rPr>
          <w:rFonts w:ascii="Times New Roman" w:hAnsi="Times New Roman"/>
        </w:rPr>
        <w:t>will begin convening in the Fall of 2018 and ends March 2021.</w:t>
      </w:r>
    </w:p>
    <w:p w:rsidR="00961FA1" w:rsidRDefault="00961FA1" w:rsidP="00961FA1">
      <w:pPr>
        <w:pStyle w:val="ListParagraph"/>
        <w:spacing w:line="276" w:lineRule="auto"/>
        <w:ind w:left="360"/>
      </w:pPr>
    </w:p>
    <w:p w:rsidR="004D5E81" w:rsidRPr="00961FA1" w:rsidRDefault="00221354" w:rsidP="00961FA1">
      <w:pPr>
        <w:pStyle w:val="ListParagraph"/>
        <w:numPr>
          <w:ilvl w:val="0"/>
          <w:numId w:val="1"/>
        </w:numPr>
        <w:spacing w:line="276" w:lineRule="auto"/>
      </w:pPr>
      <w:r w:rsidRPr="00961FA1">
        <w:rPr>
          <w:rFonts w:ascii="Times New Roman" w:hAnsi="Times New Roman"/>
          <w:color w:val="000000"/>
          <w:u w:val="single"/>
        </w:rPr>
        <w:t>Operating Guidelines</w:t>
      </w:r>
    </w:p>
    <w:p w:rsidR="006F0222" w:rsidRDefault="00E51560" w:rsidP="00CB61DA">
      <w:pPr>
        <w:pStyle w:val="ListParagraph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</w:rPr>
      </w:pPr>
      <w:r w:rsidRPr="00CB61DA">
        <w:rPr>
          <w:rFonts w:ascii="Times New Roman" w:hAnsi="Times New Roman"/>
        </w:rPr>
        <w:t xml:space="preserve">Operating Guidelines will be reviewed/updated.  </w:t>
      </w:r>
      <w:r w:rsidR="00CB61DA" w:rsidRPr="00CB61DA">
        <w:rPr>
          <w:rFonts w:ascii="Times New Roman" w:hAnsi="Times New Roman"/>
        </w:rPr>
        <w:t>Commission m</w:t>
      </w:r>
      <w:r w:rsidRPr="00CB61DA">
        <w:rPr>
          <w:rFonts w:ascii="Times New Roman" w:hAnsi="Times New Roman"/>
        </w:rPr>
        <w:t xml:space="preserve">embers requested that the guidelines </w:t>
      </w:r>
      <w:r w:rsidR="00CB61DA" w:rsidRPr="00CB61DA">
        <w:rPr>
          <w:rFonts w:ascii="Times New Roman" w:hAnsi="Times New Roman"/>
        </w:rPr>
        <w:t xml:space="preserve">be enforced </w:t>
      </w:r>
      <w:r w:rsidRPr="00CB61DA">
        <w:rPr>
          <w:rFonts w:ascii="Times New Roman" w:hAnsi="Times New Roman"/>
        </w:rPr>
        <w:t xml:space="preserve">as relates to </w:t>
      </w:r>
      <w:r w:rsidR="00CB61DA" w:rsidRPr="00CB61DA">
        <w:rPr>
          <w:rFonts w:ascii="Times New Roman" w:hAnsi="Times New Roman"/>
        </w:rPr>
        <w:t xml:space="preserve">non-legislative </w:t>
      </w:r>
      <w:r w:rsidRPr="00CB61DA">
        <w:rPr>
          <w:rFonts w:ascii="Times New Roman" w:hAnsi="Times New Roman"/>
        </w:rPr>
        <w:t xml:space="preserve">member participation </w:t>
      </w:r>
    </w:p>
    <w:p w:rsidR="00CB61DA" w:rsidRPr="00CB61DA" w:rsidRDefault="00CB61DA" w:rsidP="00CB61DA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2976A7" w:rsidRPr="006B4CFB" w:rsidRDefault="002976A7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6B4CFB">
        <w:rPr>
          <w:rFonts w:ascii="Times New Roman" w:hAnsi="Times New Roman"/>
          <w:u w:val="single"/>
        </w:rPr>
        <w:t>Adjourn</w:t>
      </w:r>
    </w:p>
    <w:p w:rsidR="003D5A15" w:rsidRPr="002D5C37" w:rsidRDefault="003A5094" w:rsidP="0066607B">
      <w:pPr>
        <w:spacing w:line="276" w:lineRule="auto"/>
        <w:ind w:left="360"/>
        <w:contextualSpacing/>
        <w:rPr>
          <w:sz w:val="22"/>
          <w:szCs w:val="22"/>
        </w:rPr>
      </w:pPr>
      <w:r w:rsidRPr="006B4CFB">
        <w:rPr>
          <w:sz w:val="22"/>
          <w:szCs w:val="22"/>
        </w:rPr>
        <w:t xml:space="preserve">In-Person </w:t>
      </w:r>
      <w:r w:rsidR="00BE1B42" w:rsidRPr="006B4CFB">
        <w:rPr>
          <w:sz w:val="22"/>
          <w:szCs w:val="22"/>
        </w:rPr>
        <w:t>Meeting</w:t>
      </w:r>
      <w:r w:rsidR="00E736B6" w:rsidRPr="006B4CFB">
        <w:rPr>
          <w:sz w:val="22"/>
          <w:szCs w:val="22"/>
        </w:rPr>
        <w:t>s</w:t>
      </w:r>
      <w:r w:rsidR="00BE1B42" w:rsidRPr="006B4CFB">
        <w:rPr>
          <w:sz w:val="22"/>
          <w:szCs w:val="22"/>
        </w:rPr>
        <w:t xml:space="preserve"> will rema</w:t>
      </w:r>
      <w:r w:rsidR="00130A70" w:rsidRPr="006B4CFB">
        <w:rPr>
          <w:sz w:val="22"/>
          <w:szCs w:val="22"/>
        </w:rPr>
        <w:t xml:space="preserve">in on the second Thursday of every other </w:t>
      </w:r>
      <w:r w:rsidR="00FF765D" w:rsidRPr="006B4CFB">
        <w:rPr>
          <w:sz w:val="22"/>
          <w:szCs w:val="22"/>
        </w:rPr>
        <w:t xml:space="preserve">month </w:t>
      </w:r>
      <w:r w:rsidR="0047358C" w:rsidRPr="006B4CFB">
        <w:rPr>
          <w:sz w:val="22"/>
          <w:szCs w:val="22"/>
        </w:rPr>
        <w:t>from 1:00-3:00</w:t>
      </w:r>
      <w:r w:rsidR="00BE1B42" w:rsidRPr="006B4CFB">
        <w:rPr>
          <w:sz w:val="22"/>
          <w:szCs w:val="22"/>
        </w:rPr>
        <w:t xml:space="preserve">. </w:t>
      </w:r>
      <w:r w:rsidR="00A637D0" w:rsidRPr="006B4CFB">
        <w:rPr>
          <w:sz w:val="22"/>
          <w:szCs w:val="22"/>
        </w:rPr>
        <w:t>The</w:t>
      </w:r>
      <w:r w:rsidR="00BE1B42" w:rsidRPr="006B4CFB">
        <w:rPr>
          <w:sz w:val="22"/>
          <w:szCs w:val="22"/>
        </w:rPr>
        <w:t xml:space="preserve"> next in-person meeting will be on </w:t>
      </w:r>
      <w:r w:rsidR="00856022">
        <w:rPr>
          <w:sz w:val="22"/>
          <w:szCs w:val="22"/>
        </w:rPr>
        <w:t>July 12</w:t>
      </w:r>
      <w:r w:rsidR="00FF765D" w:rsidRPr="006B4CFB">
        <w:rPr>
          <w:sz w:val="22"/>
          <w:szCs w:val="22"/>
        </w:rPr>
        <w:t>, 2018</w:t>
      </w:r>
      <w:r w:rsidR="00856022">
        <w:rPr>
          <w:sz w:val="22"/>
          <w:szCs w:val="22"/>
        </w:rPr>
        <w:t xml:space="preserve"> at Woman’s Hospital</w:t>
      </w:r>
      <w:r w:rsidR="0047358C" w:rsidRPr="006B4CFB">
        <w:rPr>
          <w:sz w:val="22"/>
          <w:szCs w:val="22"/>
        </w:rPr>
        <w:t>. Workgroup calls will be held on the third Wednesday</w:t>
      </w:r>
      <w:r w:rsidR="00341A74" w:rsidRPr="006B4CFB">
        <w:rPr>
          <w:sz w:val="22"/>
          <w:szCs w:val="22"/>
        </w:rPr>
        <w:t xml:space="preserve"> of every </w:t>
      </w:r>
      <w:r w:rsidRPr="006B4CFB">
        <w:rPr>
          <w:sz w:val="22"/>
          <w:szCs w:val="22"/>
        </w:rPr>
        <w:t xml:space="preserve">month </w:t>
      </w:r>
      <w:r w:rsidR="00537804" w:rsidRPr="006B4CFB">
        <w:rPr>
          <w:sz w:val="22"/>
          <w:szCs w:val="22"/>
        </w:rPr>
        <w:t xml:space="preserve">with </w:t>
      </w:r>
      <w:r w:rsidR="00537804" w:rsidRPr="006B4CFB">
        <w:rPr>
          <w:b/>
          <w:sz w:val="22"/>
          <w:szCs w:val="22"/>
        </w:rPr>
        <w:t>the next</w:t>
      </w:r>
      <w:r w:rsidR="00341A74" w:rsidRPr="006B4CFB">
        <w:rPr>
          <w:b/>
          <w:sz w:val="22"/>
          <w:szCs w:val="22"/>
        </w:rPr>
        <w:t xml:space="preserve"> </w:t>
      </w:r>
      <w:r w:rsidRPr="006B4CFB">
        <w:rPr>
          <w:b/>
          <w:sz w:val="22"/>
          <w:szCs w:val="22"/>
        </w:rPr>
        <w:t xml:space="preserve">call </w:t>
      </w:r>
      <w:r w:rsidR="00341A74" w:rsidRPr="006B4CFB">
        <w:rPr>
          <w:b/>
          <w:sz w:val="22"/>
          <w:szCs w:val="22"/>
        </w:rPr>
        <w:t>o</w:t>
      </w:r>
      <w:r w:rsidR="0047358C" w:rsidRPr="006B4CFB">
        <w:rPr>
          <w:b/>
          <w:sz w:val="22"/>
          <w:szCs w:val="22"/>
        </w:rPr>
        <w:t xml:space="preserve">n </w:t>
      </w:r>
      <w:r w:rsidR="00856022">
        <w:rPr>
          <w:b/>
          <w:sz w:val="22"/>
          <w:szCs w:val="22"/>
        </w:rPr>
        <w:t>June 20</w:t>
      </w:r>
      <w:r w:rsidR="006B4CFB" w:rsidRPr="006B4CFB">
        <w:rPr>
          <w:b/>
          <w:sz w:val="22"/>
          <w:szCs w:val="22"/>
        </w:rPr>
        <w:t>, 2018</w:t>
      </w:r>
      <w:r w:rsidR="0047358C" w:rsidRPr="006B4CFB">
        <w:rPr>
          <w:sz w:val="22"/>
          <w:szCs w:val="22"/>
        </w:rPr>
        <w:t xml:space="preserve"> from 11:30-12:30.</w:t>
      </w:r>
    </w:p>
    <w:sectPr w:rsidR="003D5A15" w:rsidRPr="002D5C37" w:rsidSect="00F475EB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DE8" w:rsidRDefault="00C37DE8">
      <w:r>
        <w:separator/>
      </w:r>
    </w:p>
  </w:endnote>
  <w:endnote w:type="continuationSeparator" w:id="0">
    <w:p w:rsidR="00C37DE8" w:rsidRDefault="00C3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E347B1">
    <w:pPr>
      <w:jc w:val="center"/>
      <w:rPr>
        <w:rFonts w:ascii="Arial" w:hAnsi="Arial" w:cs="Arial"/>
        <w:sz w:val="14"/>
      </w:rPr>
    </w:pPr>
  </w:p>
  <w:p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DE8" w:rsidRDefault="00C37DE8">
      <w:r>
        <w:separator/>
      </w:r>
    </w:p>
  </w:footnote>
  <w:footnote w:type="continuationSeparator" w:id="0">
    <w:p w:rsidR="00C37DE8" w:rsidRDefault="00C3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8" w:rsidRDefault="003F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8D310E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:rsidR="007F3377" w:rsidRPr="0033141B" w:rsidRDefault="007F3377" w:rsidP="003314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52" w:rsidRDefault="00A9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BA46B08C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B465B"/>
    <w:multiLevelType w:val="hybridMultilevel"/>
    <w:tmpl w:val="91FE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7C22"/>
    <w:multiLevelType w:val="hybridMultilevel"/>
    <w:tmpl w:val="CE7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E00AB"/>
    <w:multiLevelType w:val="hybridMultilevel"/>
    <w:tmpl w:val="98127AD2"/>
    <w:lvl w:ilvl="0" w:tplc="3DC89E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C479F1"/>
    <w:multiLevelType w:val="hybridMultilevel"/>
    <w:tmpl w:val="D0F6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2688"/>
    <w:multiLevelType w:val="hybridMultilevel"/>
    <w:tmpl w:val="C754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1152"/>
    <w:multiLevelType w:val="hybridMultilevel"/>
    <w:tmpl w:val="F4C2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F09A4"/>
    <w:multiLevelType w:val="hybridMultilevel"/>
    <w:tmpl w:val="24AA0356"/>
    <w:lvl w:ilvl="0" w:tplc="3DC89E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DC89EE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EA262D"/>
    <w:multiLevelType w:val="hybridMultilevel"/>
    <w:tmpl w:val="90603A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3B02E3"/>
    <w:multiLevelType w:val="hybridMultilevel"/>
    <w:tmpl w:val="EDF099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2226F"/>
    <w:multiLevelType w:val="hybridMultilevel"/>
    <w:tmpl w:val="DF2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B1B0E"/>
    <w:multiLevelType w:val="hybridMultilevel"/>
    <w:tmpl w:val="79C62F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436FE6"/>
    <w:multiLevelType w:val="hybridMultilevel"/>
    <w:tmpl w:val="59DE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81BC2"/>
    <w:multiLevelType w:val="hybridMultilevel"/>
    <w:tmpl w:val="32681002"/>
    <w:lvl w:ilvl="0" w:tplc="3DC89EE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864FE5"/>
    <w:multiLevelType w:val="hybridMultilevel"/>
    <w:tmpl w:val="95D21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5179BC"/>
    <w:multiLevelType w:val="hybridMultilevel"/>
    <w:tmpl w:val="C688E6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C119B0"/>
    <w:multiLevelType w:val="hybridMultilevel"/>
    <w:tmpl w:val="5964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14"/>
  </w:num>
  <w:num w:numId="7">
    <w:abstractNumId w:val="16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05EF9"/>
    <w:rsid w:val="0001120A"/>
    <w:rsid w:val="00020338"/>
    <w:rsid w:val="0002259F"/>
    <w:rsid w:val="00025755"/>
    <w:rsid w:val="000341F0"/>
    <w:rsid w:val="00040B26"/>
    <w:rsid w:val="000439A5"/>
    <w:rsid w:val="0005400B"/>
    <w:rsid w:val="0005481B"/>
    <w:rsid w:val="00063DD9"/>
    <w:rsid w:val="0006494D"/>
    <w:rsid w:val="00066AC5"/>
    <w:rsid w:val="00077178"/>
    <w:rsid w:val="000A1669"/>
    <w:rsid w:val="000A17D4"/>
    <w:rsid w:val="000B02F5"/>
    <w:rsid w:val="000B4549"/>
    <w:rsid w:val="000C05E6"/>
    <w:rsid w:val="000C19A1"/>
    <w:rsid w:val="000C4D7A"/>
    <w:rsid w:val="000C5EA3"/>
    <w:rsid w:val="000C7DDD"/>
    <w:rsid w:val="000D387D"/>
    <w:rsid w:val="000D6CBD"/>
    <w:rsid w:val="000F12E8"/>
    <w:rsid w:val="000F2239"/>
    <w:rsid w:val="00104701"/>
    <w:rsid w:val="00111550"/>
    <w:rsid w:val="00112CDD"/>
    <w:rsid w:val="00123B7D"/>
    <w:rsid w:val="00125AAE"/>
    <w:rsid w:val="001269AB"/>
    <w:rsid w:val="00130A70"/>
    <w:rsid w:val="00135291"/>
    <w:rsid w:val="00140F91"/>
    <w:rsid w:val="00144E38"/>
    <w:rsid w:val="0015077D"/>
    <w:rsid w:val="00153DD2"/>
    <w:rsid w:val="00166E4B"/>
    <w:rsid w:val="00171D2C"/>
    <w:rsid w:val="0018450D"/>
    <w:rsid w:val="0019457C"/>
    <w:rsid w:val="00197A0B"/>
    <w:rsid w:val="001A2C10"/>
    <w:rsid w:val="001B780E"/>
    <w:rsid w:val="001C68E0"/>
    <w:rsid w:val="001C753D"/>
    <w:rsid w:val="001E12FC"/>
    <w:rsid w:val="001F151B"/>
    <w:rsid w:val="00213358"/>
    <w:rsid w:val="002170CF"/>
    <w:rsid w:val="00221354"/>
    <w:rsid w:val="0023740A"/>
    <w:rsid w:val="00237D70"/>
    <w:rsid w:val="002420EA"/>
    <w:rsid w:val="00253EC1"/>
    <w:rsid w:val="00264432"/>
    <w:rsid w:val="00265255"/>
    <w:rsid w:val="00265898"/>
    <w:rsid w:val="00267277"/>
    <w:rsid w:val="002739F4"/>
    <w:rsid w:val="002777D7"/>
    <w:rsid w:val="00281E31"/>
    <w:rsid w:val="002907FD"/>
    <w:rsid w:val="00295A2A"/>
    <w:rsid w:val="00295BC4"/>
    <w:rsid w:val="002976A7"/>
    <w:rsid w:val="002A64D4"/>
    <w:rsid w:val="002B4277"/>
    <w:rsid w:val="002C6821"/>
    <w:rsid w:val="002D2EA1"/>
    <w:rsid w:val="002D598B"/>
    <w:rsid w:val="002D5C37"/>
    <w:rsid w:val="002E3ADE"/>
    <w:rsid w:val="00315DBB"/>
    <w:rsid w:val="00317B95"/>
    <w:rsid w:val="00322822"/>
    <w:rsid w:val="003245C1"/>
    <w:rsid w:val="003264B7"/>
    <w:rsid w:val="0033141B"/>
    <w:rsid w:val="003376B7"/>
    <w:rsid w:val="00341A74"/>
    <w:rsid w:val="00341FBA"/>
    <w:rsid w:val="00346A85"/>
    <w:rsid w:val="00354592"/>
    <w:rsid w:val="00361ADE"/>
    <w:rsid w:val="00364220"/>
    <w:rsid w:val="00373704"/>
    <w:rsid w:val="00386EB3"/>
    <w:rsid w:val="003A5094"/>
    <w:rsid w:val="003A5A2E"/>
    <w:rsid w:val="003B0979"/>
    <w:rsid w:val="003B16D2"/>
    <w:rsid w:val="003D351E"/>
    <w:rsid w:val="003D5A15"/>
    <w:rsid w:val="003E767D"/>
    <w:rsid w:val="003F293F"/>
    <w:rsid w:val="003F6708"/>
    <w:rsid w:val="00412F63"/>
    <w:rsid w:val="004220A1"/>
    <w:rsid w:val="0042515C"/>
    <w:rsid w:val="004466F0"/>
    <w:rsid w:val="004476AD"/>
    <w:rsid w:val="00447826"/>
    <w:rsid w:val="00455B49"/>
    <w:rsid w:val="00470086"/>
    <w:rsid w:val="00472B7E"/>
    <w:rsid w:val="0047358C"/>
    <w:rsid w:val="00484B05"/>
    <w:rsid w:val="004919D9"/>
    <w:rsid w:val="00493877"/>
    <w:rsid w:val="0049599C"/>
    <w:rsid w:val="004A228E"/>
    <w:rsid w:val="004A27A8"/>
    <w:rsid w:val="004B1167"/>
    <w:rsid w:val="004B1905"/>
    <w:rsid w:val="004C037C"/>
    <w:rsid w:val="004C4069"/>
    <w:rsid w:val="004D1BF0"/>
    <w:rsid w:val="004D43B3"/>
    <w:rsid w:val="004D5E81"/>
    <w:rsid w:val="004D66E3"/>
    <w:rsid w:val="004F6D95"/>
    <w:rsid w:val="00500965"/>
    <w:rsid w:val="0051396F"/>
    <w:rsid w:val="00513BF7"/>
    <w:rsid w:val="0051743A"/>
    <w:rsid w:val="00517F49"/>
    <w:rsid w:val="005267DD"/>
    <w:rsid w:val="00530FD6"/>
    <w:rsid w:val="00537804"/>
    <w:rsid w:val="00577660"/>
    <w:rsid w:val="0059002A"/>
    <w:rsid w:val="005A692F"/>
    <w:rsid w:val="005B4BCE"/>
    <w:rsid w:val="005C41F7"/>
    <w:rsid w:val="005C4CE6"/>
    <w:rsid w:val="005D024B"/>
    <w:rsid w:val="005D5DA9"/>
    <w:rsid w:val="005F724A"/>
    <w:rsid w:val="00600B94"/>
    <w:rsid w:val="00611525"/>
    <w:rsid w:val="00626DAC"/>
    <w:rsid w:val="006320A1"/>
    <w:rsid w:val="00634315"/>
    <w:rsid w:val="00634C9D"/>
    <w:rsid w:val="00654AEB"/>
    <w:rsid w:val="006636F3"/>
    <w:rsid w:val="0066607B"/>
    <w:rsid w:val="00671609"/>
    <w:rsid w:val="00672C72"/>
    <w:rsid w:val="006937ED"/>
    <w:rsid w:val="00697E00"/>
    <w:rsid w:val="006A7FC8"/>
    <w:rsid w:val="006B11DC"/>
    <w:rsid w:val="006B4CFB"/>
    <w:rsid w:val="006B63DF"/>
    <w:rsid w:val="006B6C7F"/>
    <w:rsid w:val="006C2BEA"/>
    <w:rsid w:val="006E0264"/>
    <w:rsid w:val="006E400F"/>
    <w:rsid w:val="006F0222"/>
    <w:rsid w:val="006F408F"/>
    <w:rsid w:val="006F497A"/>
    <w:rsid w:val="006F6E01"/>
    <w:rsid w:val="007015EE"/>
    <w:rsid w:val="00730F67"/>
    <w:rsid w:val="007366B8"/>
    <w:rsid w:val="00741821"/>
    <w:rsid w:val="00741E5D"/>
    <w:rsid w:val="0075612D"/>
    <w:rsid w:val="00765B78"/>
    <w:rsid w:val="007772E9"/>
    <w:rsid w:val="00797343"/>
    <w:rsid w:val="007A077E"/>
    <w:rsid w:val="007A3EB3"/>
    <w:rsid w:val="007A6D12"/>
    <w:rsid w:val="007B1A50"/>
    <w:rsid w:val="007B39BC"/>
    <w:rsid w:val="007B4457"/>
    <w:rsid w:val="007B4799"/>
    <w:rsid w:val="007B56A5"/>
    <w:rsid w:val="007C1155"/>
    <w:rsid w:val="007D5983"/>
    <w:rsid w:val="007D7936"/>
    <w:rsid w:val="007E1143"/>
    <w:rsid w:val="007E3E72"/>
    <w:rsid w:val="007F1772"/>
    <w:rsid w:val="007F3377"/>
    <w:rsid w:val="007F4C9A"/>
    <w:rsid w:val="00803EBB"/>
    <w:rsid w:val="00805656"/>
    <w:rsid w:val="00807B6B"/>
    <w:rsid w:val="00812237"/>
    <w:rsid w:val="008206CB"/>
    <w:rsid w:val="008246A0"/>
    <w:rsid w:val="00831D78"/>
    <w:rsid w:val="0083200A"/>
    <w:rsid w:val="00834877"/>
    <w:rsid w:val="00840A5A"/>
    <w:rsid w:val="008446AE"/>
    <w:rsid w:val="0084612E"/>
    <w:rsid w:val="008475FE"/>
    <w:rsid w:val="008522EB"/>
    <w:rsid w:val="00856022"/>
    <w:rsid w:val="00856397"/>
    <w:rsid w:val="0085786F"/>
    <w:rsid w:val="008637CF"/>
    <w:rsid w:val="008639BC"/>
    <w:rsid w:val="00897102"/>
    <w:rsid w:val="008A3E4F"/>
    <w:rsid w:val="008B24CE"/>
    <w:rsid w:val="008B412E"/>
    <w:rsid w:val="008B45A8"/>
    <w:rsid w:val="008C6304"/>
    <w:rsid w:val="008D310E"/>
    <w:rsid w:val="008E38A1"/>
    <w:rsid w:val="00905E15"/>
    <w:rsid w:val="00915CCD"/>
    <w:rsid w:val="009272DC"/>
    <w:rsid w:val="009278BB"/>
    <w:rsid w:val="0095097C"/>
    <w:rsid w:val="00961FA1"/>
    <w:rsid w:val="00975A16"/>
    <w:rsid w:val="0098404A"/>
    <w:rsid w:val="0098405E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D2514"/>
    <w:rsid w:val="009D5A11"/>
    <w:rsid w:val="009E36AD"/>
    <w:rsid w:val="009E3A3B"/>
    <w:rsid w:val="009E578A"/>
    <w:rsid w:val="009E69D7"/>
    <w:rsid w:val="009F0CD4"/>
    <w:rsid w:val="00A03953"/>
    <w:rsid w:val="00A07365"/>
    <w:rsid w:val="00A21224"/>
    <w:rsid w:val="00A25626"/>
    <w:rsid w:val="00A26024"/>
    <w:rsid w:val="00A350CE"/>
    <w:rsid w:val="00A41B70"/>
    <w:rsid w:val="00A44084"/>
    <w:rsid w:val="00A47E06"/>
    <w:rsid w:val="00A50299"/>
    <w:rsid w:val="00A53BF0"/>
    <w:rsid w:val="00A637D0"/>
    <w:rsid w:val="00A70027"/>
    <w:rsid w:val="00A71E43"/>
    <w:rsid w:val="00A72D77"/>
    <w:rsid w:val="00A90600"/>
    <w:rsid w:val="00A93277"/>
    <w:rsid w:val="00A937E2"/>
    <w:rsid w:val="00A97952"/>
    <w:rsid w:val="00AA200D"/>
    <w:rsid w:val="00AA2C27"/>
    <w:rsid w:val="00AD0888"/>
    <w:rsid w:val="00AF472F"/>
    <w:rsid w:val="00B02FD8"/>
    <w:rsid w:val="00B03D2A"/>
    <w:rsid w:val="00B053D3"/>
    <w:rsid w:val="00B123D9"/>
    <w:rsid w:val="00B16894"/>
    <w:rsid w:val="00B171FC"/>
    <w:rsid w:val="00B1760C"/>
    <w:rsid w:val="00B20855"/>
    <w:rsid w:val="00B26416"/>
    <w:rsid w:val="00B319D9"/>
    <w:rsid w:val="00B33E67"/>
    <w:rsid w:val="00B34B3A"/>
    <w:rsid w:val="00B36CFB"/>
    <w:rsid w:val="00B37899"/>
    <w:rsid w:val="00B47AF4"/>
    <w:rsid w:val="00B51567"/>
    <w:rsid w:val="00B54703"/>
    <w:rsid w:val="00B54EB2"/>
    <w:rsid w:val="00B70A5D"/>
    <w:rsid w:val="00B75ECC"/>
    <w:rsid w:val="00B7686B"/>
    <w:rsid w:val="00B836EC"/>
    <w:rsid w:val="00B963CD"/>
    <w:rsid w:val="00BC5EBE"/>
    <w:rsid w:val="00BC616A"/>
    <w:rsid w:val="00BE1B42"/>
    <w:rsid w:val="00BE4B0E"/>
    <w:rsid w:val="00BF54E5"/>
    <w:rsid w:val="00BF6ED0"/>
    <w:rsid w:val="00BF7998"/>
    <w:rsid w:val="00C213BB"/>
    <w:rsid w:val="00C21400"/>
    <w:rsid w:val="00C24218"/>
    <w:rsid w:val="00C33007"/>
    <w:rsid w:val="00C37DE8"/>
    <w:rsid w:val="00C4008B"/>
    <w:rsid w:val="00C43608"/>
    <w:rsid w:val="00C66AB7"/>
    <w:rsid w:val="00C67011"/>
    <w:rsid w:val="00C76FE1"/>
    <w:rsid w:val="00C957C9"/>
    <w:rsid w:val="00CB61DA"/>
    <w:rsid w:val="00CC423F"/>
    <w:rsid w:val="00CD54C2"/>
    <w:rsid w:val="00CD5E2A"/>
    <w:rsid w:val="00CE16BB"/>
    <w:rsid w:val="00D04E98"/>
    <w:rsid w:val="00D06F7C"/>
    <w:rsid w:val="00D14AF9"/>
    <w:rsid w:val="00D15EF0"/>
    <w:rsid w:val="00D27EEE"/>
    <w:rsid w:val="00D306CF"/>
    <w:rsid w:val="00D31A46"/>
    <w:rsid w:val="00D4329B"/>
    <w:rsid w:val="00D510B4"/>
    <w:rsid w:val="00D537B4"/>
    <w:rsid w:val="00D65B18"/>
    <w:rsid w:val="00D67FCB"/>
    <w:rsid w:val="00D705C9"/>
    <w:rsid w:val="00D73BE6"/>
    <w:rsid w:val="00D822A2"/>
    <w:rsid w:val="00D843BB"/>
    <w:rsid w:val="00D93409"/>
    <w:rsid w:val="00D95D30"/>
    <w:rsid w:val="00DA62D6"/>
    <w:rsid w:val="00DB767D"/>
    <w:rsid w:val="00DC7C89"/>
    <w:rsid w:val="00DD6846"/>
    <w:rsid w:val="00E14600"/>
    <w:rsid w:val="00E347B1"/>
    <w:rsid w:val="00E37691"/>
    <w:rsid w:val="00E37E9C"/>
    <w:rsid w:val="00E51560"/>
    <w:rsid w:val="00E600AA"/>
    <w:rsid w:val="00E601CC"/>
    <w:rsid w:val="00E65E67"/>
    <w:rsid w:val="00E736B6"/>
    <w:rsid w:val="00E75571"/>
    <w:rsid w:val="00E8393F"/>
    <w:rsid w:val="00E912D5"/>
    <w:rsid w:val="00EA081E"/>
    <w:rsid w:val="00EA08F0"/>
    <w:rsid w:val="00EA2DDB"/>
    <w:rsid w:val="00EA3A62"/>
    <w:rsid w:val="00EA431E"/>
    <w:rsid w:val="00EB2732"/>
    <w:rsid w:val="00EC312E"/>
    <w:rsid w:val="00EC3409"/>
    <w:rsid w:val="00EC35B0"/>
    <w:rsid w:val="00EC71D3"/>
    <w:rsid w:val="00ED5103"/>
    <w:rsid w:val="00EF2193"/>
    <w:rsid w:val="00EF2384"/>
    <w:rsid w:val="00F041DD"/>
    <w:rsid w:val="00F12172"/>
    <w:rsid w:val="00F2240F"/>
    <w:rsid w:val="00F31C21"/>
    <w:rsid w:val="00F34882"/>
    <w:rsid w:val="00F353C5"/>
    <w:rsid w:val="00F37848"/>
    <w:rsid w:val="00F416DB"/>
    <w:rsid w:val="00F444C1"/>
    <w:rsid w:val="00F456CE"/>
    <w:rsid w:val="00F475EB"/>
    <w:rsid w:val="00F511C2"/>
    <w:rsid w:val="00F52C74"/>
    <w:rsid w:val="00F80ADC"/>
    <w:rsid w:val="00F94945"/>
    <w:rsid w:val="00F95DF2"/>
    <w:rsid w:val="00F97AA4"/>
    <w:rsid w:val="00FC015C"/>
    <w:rsid w:val="00FC5420"/>
    <w:rsid w:val="00FD4341"/>
    <w:rsid w:val="00FE41BB"/>
    <w:rsid w:val="00FF477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CCD56144-E60A-4EE9-A051-E057B35F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94D"/>
    <w:rPr>
      <w:color w:val="0000FF"/>
      <w:u w:val="single"/>
    </w:rPr>
  </w:style>
  <w:style w:type="paragraph" w:styleId="Revision">
    <w:name w:val="Revision"/>
    <w:hidden/>
    <w:uiPriority w:val="99"/>
    <w:semiHidden/>
    <w:rsid w:val="00EA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1ADA-8191-427E-B6D0-C964A6E7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38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4948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5</cp:revision>
  <cp:lastPrinted>2018-07-03T18:48:00Z</cp:lastPrinted>
  <dcterms:created xsi:type="dcterms:W3CDTF">2018-06-27T21:16:00Z</dcterms:created>
  <dcterms:modified xsi:type="dcterms:W3CDTF">2018-12-19T18:15:00Z</dcterms:modified>
</cp:coreProperties>
</file>